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232A" w14:textId="5389C546" w:rsidR="008B4F94" w:rsidRDefault="008B4F94" w:rsidP="008B4F94">
      <w:pPr>
        <w:shd w:val="clear" w:color="auto" w:fill="FFFFFF"/>
        <w:spacing w:before="100" w:beforeAutospacing="1" w:after="100" w:afterAutospacing="1"/>
        <w:jc w:val="right"/>
        <w:rPr>
          <w:rFonts w:ascii="TimesNewRomanPSMT" w:eastAsia="Times New Roman" w:hAnsi="TimesNewRomanPSMT" w:cs="Times New Roman"/>
          <w:sz w:val="22"/>
          <w:szCs w:val="22"/>
          <w:lang w:eastAsia="en-GB"/>
        </w:rPr>
      </w:pPr>
      <w:r w:rsidRPr="008B4F94">
        <w:rPr>
          <w:rFonts w:ascii="TimesNewRomanPSMT" w:eastAsia="Times New Roman" w:hAnsi="TimesNewRomanPSMT" w:cs="Times New Roman"/>
          <w:sz w:val="22"/>
          <w:szCs w:val="22"/>
          <w:lang w:eastAsia="en-GB"/>
        </w:rPr>
        <w:t xml:space="preserve">À l’attention de Monsieur </w:t>
      </w:r>
    </w:p>
    <w:p w14:paraId="4D3D4D5E" w14:textId="1B56007B" w:rsidR="008B4F94" w:rsidRPr="00337669" w:rsidRDefault="00337669" w:rsidP="008B4F94">
      <w:pPr>
        <w:shd w:val="clear" w:color="auto" w:fill="FFFFFF"/>
        <w:spacing w:before="100" w:beforeAutospacing="1" w:after="100" w:afterAutospacing="1"/>
        <w:jc w:val="right"/>
        <w:rPr>
          <w:rFonts w:ascii="TimesNewRomanPSMT" w:eastAsia="Times New Roman" w:hAnsi="TimesNewRomanPSMT" w:cs="Times New Roman"/>
          <w:sz w:val="22"/>
          <w:szCs w:val="22"/>
          <w:lang w:val="fr-FR" w:eastAsia="en-GB"/>
        </w:rPr>
      </w:pPr>
      <w:r>
        <w:rPr>
          <w:rFonts w:ascii="TimesNewRomanPSMT" w:eastAsia="Times New Roman" w:hAnsi="TimesNewRomanPSMT" w:cs="Times New Roman"/>
          <w:sz w:val="22"/>
          <w:szCs w:val="22"/>
          <w:lang w:val="fr-FR" w:eastAsia="en-GB"/>
        </w:rPr>
        <w:t>Société</w:t>
      </w:r>
    </w:p>
    <w:p w14:paraId="1571B0C5" w14:textId="79216CEC" w:rsidR="008B4F94" w:rsidRPr="00337669" w:rsidRDefault="00337669" w:rsidP="008B4F94">
      <w:pPr>
        <w:shd w:val="clear" w:color="auto" w:fill="FFFFFF"/>
        <w:spacing w:before="100" w:beforeAutospacing="1" w:after="100" w:afterAutospacing="1"/>
        <w:jc w:val="right"/>
        <w:rPr>
          <w:rFonts w:ascii="Times New Roman" w:eastAsia="Times New Roman" w:hAnsi="Times New Roman" w:cs="Times New Roman"/>
          <w:lang w:val="fr-FR" w:eastAsia="en-GB"/>
        </w:rPr>
      </w:pPr>
      <w:r>
        <w:rPr>
          <w:rFonts w:ascii="TimesNewRomanPSMT" w:eastAsia="Times New Roman" w:hAnsi="TimesNewRomanPSMT" w:cs="Times New Roman"/>
          <w:sz w:val="22"/>
          <w:szCs w:val="22"/>
          <w:lang w:val="fr-FR" w:eastAsia="en-GB"/>
        </w:rPr>
        <w:t>Adresse</w:t>
      </w:r>
    </w:p>
    <w:p w14:paraId="1F832B77" w14:textId="77777777" w:rsidR="008B4F94" w:rsidRDefault="008B4F94" w:rsidP="008B4F94">
      <w:pPr>
        <w:shd w:val="clear" w:color="auto" w:fill="FFFFFF"/>
        <w:spacing w:before="100" w:beforeAutospacing="1" w:after="100" w:afterAutospacing="1"/>
        <w:rPr>
          <w:rFonts w:ascii="TimesNewRomanPSMT" w:eastAsia="Times New Roman" w:hAnsi="TimesNewRomanPSMT" w:cs="Times New Roman"/>
          <w:sz w:val="22"/>
          <w:szCs w:val="22"/>
          <w:lang w:eastAsia="en-GB"/>
        </w:rPr>
      </w:pPr>
    </w:p>
    <w:p w14:paraId="4597328F" w14:textId="2ECCA222" w:rsidR="008B4F94" w:rsidRDefault="00337669" w:rsidP="008B4F94">
      <w:pPr>
        <w:shd w:val="clear" w:color="auto" w:fill="FFFFFF"/>
        <w:spacing w:before="100" w:beforeAutospacing="1" w:after="100" w:afterAutospacing="1"/>
        <w:jc w:val="right"/>
        <w:rPr>
          <w:rFonts w:ascii="TimesNewRomanPSMT" w:eastAsia="Times New Roman" w:hAnsi="TimesNewRomanPSMT" w:cs="Times New Roman"/>
          <w:sz w:val="22"/>
          <w:szCs w:val="22"/>
          <w:lang w:eastAsia="en-GB"/>
        </w:rPr>
      </w:pPr>
      <w:r>
        <w:rPr>
          <w:rFonts w:ascii="TimesNewRomanPSMT" w:eastAsia="Times New Roman" w:hAnsi="TimesNewRomanPSMT" w:cs="Times New Roman"/>
          <w:sz w:val="22"/>
          <w:szCs w:val="22"/>
          <w:lang w:val="fr-FR" w:eastAsia="en-GB"/>
        </w:rPr>
        <w:t>Lieu</w:t>
      </w:r>
      <w:r w:rsidR="008B4F94" w:rsidRPr="008B4F94">
        <w:rPr>
          <w:rFonts w:ascii="TimesNewRomanPSMT" w:eastAsia="Times New Roman" w:hAnsi="TimesNewRomanPSMT" w:cs="Times New Roman"/>
          <w:sz w:val="22"/>
          <w:szCs w:val="22"/>
          <w:lang w:eastAsia="en-GB"/>
        </w:rPr>
        <w:t xml:space="preserve">, </w:t>
      </w:r>
      <w:r>
        <w:rPr>
          <w:rFonts w:ascii="TimesNewRomanPSMT" w:eastAsia="Times New Roman" w:hAnsi="TimesNewRomanPSMT" w:cs="Times New Roman"/>
          <w:sz w:val="22"/>
          <w:szCs w:val="22"/>
          <w:lang w:val="fr-FR" w:eastAsia="en-GB"/>
        </w:rPr>
        <w:t>date</w:t>
      </w:r>
      <w:r w:rsidR="008B4F94" w:rsidRPr="008B4F94">
        <w:rPr>
          <w:rFonts w:ascii="TimesNewRomanPSMT" w:eastAsia="Times New Roman" w:hAnsi="TimesNewRomanPSMT" w:cs="Times New Roman"/>
          <w:sz w:val="22"/>
          <w:szCs w:val="22"/>
          <w:lang w:eastAsia="en-GB"/>
        </w:rPr>
        <w:t xml:space="preserve"> </w:t>
      </w:r>
    </w:p>
    <w:p w14:paraId="28B20AD7" w14:textId="51569C1E" w:rsidR="008B4F94" w:rsidRDefault="008B4F94" w:rsidP="008B4F94">
      <w:pPr>
        <w:shd w:val="clear" w:color="auto" w:fill="FFFFFF"/>
        <w:spacing w:before="100" w:beforeAutospacing="1" w:after="100" w:afterAutospacing="1"/>
        <w:jc w:val="right"/>
        <w:rPr>
          <w:rFonts w:ascii="TimesNewRomanPSMT" w:eastAsia="Times New Roman" w:hAnsi="TimesNewRomanPSMT" w:cs="Times New Roman"/>
          <w:sz w:val="22"/>
          <w:szCs w:val="22"/>
          <w:lang w:eastAsia="en-GB"/>
        </w:rPr>
      </w:pPr>
    </w:p>
    <w:p w14:paraId="02B005B7" w14:textId="77777777" w:rsidR="008B4F94" w:rsidRPr="008B4F94" w:rsidRDefault="008B4F94" w:rsidP="008B4F94">
      <w:pPr>
        <w:shd w:val="clear" w:color="auto" w:fill="FFFFFF"/>
        <w:spacing w:before="100" w:beforeAutospacing="1" w:after="100" w:afterAutospacing="1"/>
        <w:jc w:val="right"/>
        <w:rPr>
          <w:rFonts w:ascii="Times New Roman" w:eastAsia="Times New Roman" w:hAnsi="Times New Roman" w:cs="Times New Roman"/>
          <w:lang w:eastAsia="en-GB"/>
        </w:rPr>
      </w:pPr>
    </w:p>
    <w:p w14:paraId="547B6C3E" w14:textId="3C210A4D" w:rsidR="008B4F94" w:rsidRPr="008B4F94" w:rsidRDefault="008B4F94" w:rsidP="008B4F94">
      <w:pPr>
        <w:shd w:val="clear" w:color="auto" w:fill="FFFFFF"/>
        <w:spacing w:before="100" w:beforeAutospacing="1" w:after="100" w:afterAutospacing="1"/>
        <w:jc w:val="center"/>
        <w:rPr>
          <w:rFonts w:ascii="Times New Roman" w:eastAsia="Times New Roman" w:hAnsi="Times New Roman" w:cs="Times New Roman"/>
          <w:b/>
          <w:bCs/>
          <w:u w:val="single"/>
          <w:lang w:eastAsia="en-GB"/>
        </w:rPr>
      </w:pPr>
      <w:r w:rsidRPr="008B4F94">
        <w:rPr>
          <w:rFonts w:ascii="TimesNewRomanPSMT" w:eastAsia="Times New Roman" w:hAnsi="TimesNewRomanPSMT" w:cs="Times New Roman"/>
          <w:b/>
          <w:bCs/>
          <w:sz w:val="22"/>
          <w:szCs w:val="22"/>
          <w:u w:val="single"/>
          <w:lang w:eastAsia="en-GB"/>
        </w:rPr>
        <w:t>LETTRE D’INTENTION D’ACHAT</w:t>
      </w:r>
    </w:p>
    <w:p w14:paraId="1DF46DA1" w14:textId="716782A0" w:rsidR="008B4F94" w:rsidRPr="008B4F94" w:rsidRDefault="008B4F94" w:rsidP="008B4F94">
      <w:pPr>
        <w:shd w:val="clear" w:color="auto" w:fill="FFFFFF"/>
        <w:spacing w:before="100" w:beforeAutospacing="1" w:after="100" w:afterAutospacing="1"/>
        <w:rPr>
          <w:rFonts w:ascii="Times New Roman" w:eastAsia="Times New Roman" w:hAnsi="Times New Roman" w:cs="Times New Roman"/>
          <w:lang w:eastAsia="en-GB"/>
        </w:rPr>
      </w:pPr>
      <w:r w:rsidRPr="008B4F94">
        <w:rPr>
          <w:rFonts w:ascii="TimesNewRomanPSMT" w:eastAsia="Times New Roman" w:hAnsi="TimesNewRomanPSMT" w:cs="Times New Roman"/>
          <w:sz w:val="22"/>
          <w:szCs w:val="22"/>
          <w:lang w:eastAsia="en-GB"/>
        </w:rPr>
        <w:t xml:space="preserve">Faisant suite aux différents échanges, nous vous confirmons notre intérêt, pour </w:t>
      </w:r>
      <w:r w:rsidR="004E68ED">
        <w:rPr>
          <w:rFonts w:ascii="TimesNewRomanPSMT" w:eastAsia="Times New Roman" w:hAnsi="TimesNewRomanPSMT" w:cs="Times New Roman"/>
          <w:sz w:val="22"/>
          <w:szCs w:val="22"/>
          <w:lang w:val="fr-FR" w:eastAsia="en-GB"/>
        </w:rPr>
        <w:t xml:space="preserve">l’acquisition de 100% des titres </w:t>
      </w:r>
      <w:r w:rsidRPr="008B4F94">
        <w:rPr>
          <w:rFonts w:ascii="TimesNewRomanPSMT" w:eastAsia="Times New Roman" w:hAnsi="TimesNewRomanPSMT" w:cs="Times New Roman"/>
          <w:sz w:val="22"/>
          <w:szCs w:val="22"/>
          <w:lang w:eastAsia="en-GB"/>
        </w:rPr>
        <w:t>de la société</w:t>
      </w:r>
      <w:r w:rsidR="00337669">
        <w:rPr>
          <w:rFonts w:ascii="TimesNewRomanPSMT" w:eastAsia="Times New Roman" w:hAnsi="TimesNewRomanPSMT" w:cs="Times New Roman"/>
          <w:sz w:val="22"/>
          <w:szCs w:val="22"/>
          <w:lang w:eastAsia="en-GB"/>
        </w:rPr>
        <w:t xml:space="preserve"> </w:t>
      </w:r>
      <w:r w:rsidR="00337669">
        <w:rPr>
          <w:rFonts w:ascii="TimesNewRomanPSMT" w:eastAsia="Times New Roman" w:hAnsi="TimesNewRomanPSMT" w:cs="Times New Roman"/>
          <w:sz w:val="22"/>
          <w:szCs w:val="22"/>
          <w:lang w:val="fr-FR" w:eastAsia="en-GB"/>
        </w:rPr>
        <w:t xml:space="preserve">         </w:t>
      </w:r>
      <w:r w:rsidR="00337669">
        <w:rPr>
          <w:rFonts w:ascii="TimesNewRomanPSMT" w:eastAsia="Times New Roman" w:hAnsi="TimesNewRomanPSMT" w:cs="Times New Roman"/>
          <w:sz w:val="22"/>
          <w:szCs w:val="22"/>
          <w:lang w:eastAsia="en-GB"/>
        </w:rPr>
        <w:t xml:space="preserve"> </w:t>
      </w:r>
      <w:r w:rsidR="00337669">
        <w:rPr>
          <w:rFonts w:ascii="TimesNewRomanPSMT" w:eastAsia="Times New Roman" w:hAnsi="TimesNewRomanPSMT" w:cs="Times New Roman"/>
          <w:sz w:val="22"/>
          <w:szCs w:val="22"/>
          <w:lang w:val="fr-FR" w:eastAsia="en-GB"/>
        </w:rPr>
        <w:t xml:space="preserve">       </w:t>
      </w:r>
      <w:r w:rsidRPr="008B4F94">
        <w:rPr>
          <w:rFonts w:ascii="TimesNewRomanPSMT" w:eastAsia="Times New Roman" w:hAnsi="TimesNewRomanPSMT" w:cs="Times New Roman"/>
          <w:sz w:val="22"/>
          <w:szCs w:val="22"/>
          <w:lang w:eastAsia="en-GB"/>
        </w:rPr>
        <w:t>, implantée à</w:t>
      </w:r>
      <w:r w:rsidR="00337669">
        <w:rPr>
          <w:rFonts w:ascii="TimesNewRomanPSMT" w:eastAsia="Times New Roman" w:hAnsi="TimesNewRomanPSMT" w:cs="Times New Roman"/>
          <w:sz w:val="22"/>
          <w:szCs w:val="22"/>
          <w:lang w:val="fr-FR" w:eastAsia="en-GB"/>
        </w:rPr>
        <w:t xml:space="preserve">                  </w:t>
      </w:r>
      <w:r w:rsidRPr="008B4F94">
        <w:rPr>
          <w:rFonts w:ascii="TimesNewRomanPSMT" w:eastAsia="Times New Roman" w:hAnsi="TimesNewRomanPSMT" w:cs="Times New Roman"/>
          <w:sz w:val="22"/>
          <w:szCs w:val="22"/>
          <w:lang w:eastAsia="en-GB"/>
        </w:rPr>
        <w:t xml:space="preserve">: </w:t>
      </w:r>
    </w:p>
    <w:p w14:paraId="451E6A91" w14:textId="0B5D3625" w:rsidR="008B4F94" w:rsidRPr="00337669" w:rsidRDefault="008B4F94" w:rsidP="008B4F94">
      <w:pPr>
        <w:shd w:val="clear" w:color="auto" w:fill="FFFFFF"/>
        <w:spacing w:before="100" w:beforeAutospacing="1" w:after="100" w:afterAutospacing="1"/>
        <w:rPr>
          <w:rFonts w:ascii="Times New Roman" w:eastAsia="Times New Roman" w:hAnsi="Times New Roman" w:cs="Times New Roman"/>
          <w:lang w:val="fr-FR" w:eastAsia="en-GB"/>
        </w:rPr>
      </w:pPr>
      <w:r w:rsidRPr="008B4F94">
        <w:rPr>
          <w:rFonts w:ascii="TimesNewRomanPSMT" w:eastAsia="Times New Roman" w:hAnsi="TimesNewRomanPSMT" w:cs="Times New Roman"/>
          <w:sz w:val="22"/>
          <w:szCs w:val="22"/>
          <w:lang w:eastAsia="en-GB"/>
        </w:rPr>
        <w:t xml:space="preserve">SAS au capital de </w:t>
      </w:r>
      <w:r w:rsidR="00337669">
        <w:rPr>
          <w:rFonts w:ascii="TimesNewRomanPSMT" w:eastAsia="Times New Roman" w:hAnsi="TimesNewRomanPSMT" w:cs="Times New Roman"/>
          <w:sz w:val="22"/>
          <w:szCs w:val="22"/>
          <w:lang w:val="fr-FR" w:eastAsia="en-GB"/>
        </w:rPr>
        <w:t>X</w:t>
      </w:r>
      <w:r w:rsidRPr="008B4F94">
        <w:rPr>
          <w:rFonts w:ascii="TimesNewRomanPSMT" w:eastAsia="Times New Roman" w:hAnsi="TimesNewRomanPSMT" w:cs="Times New Roman"/>
          <w:sz w:val="22"/>
          <w:szCs w:val="22"/>
          <w:lang w:eastAsia="en-GB"/>
        </w:rPr>
        <w:t xml:space="preserve"> euros</w:t>
      </w:r>
      <w:r w:rsidRPr="008B4F94">
        <w:rPr>
          <w:rFonts w:ascii="TimesNewRomanPSMT" w:eastAsia="Times New Roman" w:hAnsi="TimesNewRomanPSMT" w:cs="Times New Roman"/>
          <w:sz w:val="22"/>
          <w:szCs w:val="22"/>
          <w:lang w:eastAsia="en-GB"/>
        </w:rPr>
        <w:br/>
        <w:t xml:space="preserve">RCS </w:t>
      </w:r>
      <w:r w:rsidRPr="008B4F94">
        <w:rPr>
          <w:rFonts w:ascii="TimesNewRomanPSMT" w:eastAsia="Times New Roman" w:hAnsi="TimesNewRomanPSMT" w:cs="Times New Roman"/>
          <w:sz w:val="22"/>
          <w:szCs w:val="22"/>
          <w:lang w:eastAsia="en-GB"/>
        </w:rPr>
        <w:br/>
        <w:t xml:space="preserve">Dont le siège social est situé </w:t>
      </w:r>
      <w:r w:rsidRPr="008B4F94">
        <w:rPr>
          <w:rFonts w:ascii="TimesNewRomanPSMT" w:eastAsia="Times New Roman" w:hAnsi="TimesNewRomanPSMT" w:cs="Times New Roman"/>
          <w:sz w:val="22"/>
          <w:szCs w:val="22"/>
          <w:lang w:eastAsia="en-GB"/>
        </w:rPr>
        <w:br/>
        <w:t>Représentée par Monsieur</w:t>
      </w:r>
      <w:r w:rsidR="00337669">
        <w:rPr>
          <w:rFonts w:ascii="TimesNewRomanPSMT" w:eastAsia="Times New Roman" w:hAnsi="TimesNewRomanPSMT" w:cs="Times New Roman"/>
          <w:sz w:val="22"/>
          <w:szCs w:val="22"/>
          <w:lang w:val="fr-FR" w:eastAsia="en-GB"/>
        </w:rPr>
        <w:t>/Madame</w:t>
      </w:r>
    </w:p>
    <w:p w14:paraId="3AEB158B" w14:textId="77777777" w:rsidR="008B4F94" w:rsidRPr="008B4F94" w:rsidRDefault="008B4F94" w:rsidP="008B4F94">
      <w:pPr>
        <w:shd w:val="clear" w:color="auto" w:fill="FFFFFF"/>
        <w:spacing w:before="100" w:beforeAutospacing="1" w:after="100" w:afterAutospacing="1"/>
        <w:rPr>
          <w:rFonts w:ascii="Times New Roman" w:eastAsia="Times New Roman" w:hAnsi="Times New Roman" w:cs="Times New Roman"/>
          <w:lang w:eastAsia="en-GB"/>
        </w:rPr>
      </w:pPr>
      <w:r w:rsidRPr="008B4F94">
        <w:rPr>
          <w:rFonts w:ascii="TimesNewRomanPSMT" w:eastAsia="Times New Roman" w:hAnsi="TimesNewRomanPSMT" w:cs="Times New Roman"/>
          <w:sz w:val="22"/>
          <w:szCs w:val="22"/>
          <w:lang w:eastAsia="en-GB"/>
        </w:rPr>
        <w:t xml:space="preserve">ci-après dénommée « la CIBLE ». </w:t>
      </w:r>
    </w:p>
    <w:p w14:paraId="67A6394E" w14:textId="62D5ACC6" w:rsidR="008B4F94" w:rsidRPr="008B4F94" w:rsidRDefault="008B4F94" w:rsidP="008B4F94">
      <w:pPr>
        <w:shd w:val="clear" w:color="auto" w:fill="FFFFFF"/>
        <w:spacing w:before="100" w:beforeAutospacing="1" w:after="100" w:afterAutospacing="1"/>
        <w:rPr>
          <w:rFonts w:ascii="Times New Roman" w:eastAsia="Times New Roman" w:hAnsi="Times New Roman" w:cs="Times New Roman"/>
          <w:lang w:eastAsia="en-GB"/>
        </w:rPr>
      </w:pPr>
      <w:r w:rsidRPr="008B4F94">
        <w:rPr>
          <w:rFonts w:ascii="TimesNewRomanPSMT" w:eastAsia="Times New Roman" w:hAnsi="TimesNewRomanPSMT" w:cs="Times New Roman"/>
          <w:sz w:val="22"/>
          <w:szCs w:val="22"/>
          <w:lang w:eastAsia="en-GB"/>
        </w:rPr>
        <w:t xml:space="preserve">La société </w:t>
      </w:r>
      <w:r w:rsidRPr="008B4F94">
        <w:rPr>
          <w:rFonts w:ascii="TimesNewRomanPSMT" w:eastAsia="Times New Roman" w:hAnsi="TimesNewRomanPSMT" w:cs="Times New Roman"/>
          <w:sz w:val="22"/>
          <w:szCs w:val="22"/>
          <w:lang w:eastAsia="en-GB"/>
        </w:rPr>
        <w:br/>
      </w:r>
      <w:r w:rsidR="00337669">
        <w:rPr>
          <w:rFonts w:ascii="TimesNewRomanPSMT" w:eastAsia="Times New Roman" w:hAnsi="TimesNewRomanPSMT" w:cs="Times New Roman"/>
          <w:sz w:val="22"/>
          <w:szCs w:val="22"/>
          <w:lang w:val="fr-FR" w:eastAsia="en-GB"/>
        </w:rPr>
        <w:t>Forme juridique</w:t>
      </w:r>
      <w:r w:rsidRPr="008B4F94">
        <w:rPr>
          <w:rFonts w:ascii="TimesNewRomanPSMT" w:eastAsia="Times New Roman" w:hAnsi="TimesNewRomanPSMT" w:cs="Times New Roman"/>
          <w:sz w:val="22"/>
          <w:szCs w:val="22"/>
          <w:lang w:eastAsia="en-GB"/>
        </w:rPr>
        <w:t xml:space="preserve"> au capital de </w:t>
      </w:r>
      <w:r w:rsidR="00337669">
        <w:rPr>
          <w:rFonts w:ascii="TimesNewRomanPSMT" w:eastAsia="Times New Roman" w:hAnsi="TimesNewRomanPSMT" w:cs="Times New Roman"/>
          <w:sz w:val="22"/>
          <w:szCs w:val="22"/>
          <w:lang w:val="fr-FR" w:eastAsia="en-GB"/>
        </w:rPr>
        <w:t xml:space="preserve">    X   </w:t>
      </w:r>
      <w:r w:rsidRPr="008B4F94">
        <w:rPr>
          <w:rFonts w:ascii="TimesNewRomanPSMT" w:eastAsia="Times New Roman" w:hAnsi="TimesNewRomanPSMT" w:cs="Times New Roman"/>
          <w:sz w:val="22"/>
          <w:szCs w:val="22"/>
          <w:lang w:eastAsia="en-GB"/>
        </w:rPr>
        <w:t xml:space="preserve"> euros</w:t>
      </w:r>
      <w:r w:rsidRPr="008B4F94">
        <w:rPr>
          <w:rFonts w:ascii="TimesNewRomanPSMT" w:eastAsia="Times New Roman" w:hAnsi="TimesNewRomanPSMT" w:cs="Times New Roman"/>
          <w:sz w:val="22"/>
          <w:szCs w:val="22"/>
          <w:lang w:eastAsia="en-GB"/>
        </w:rPr>
        <w:br/>
        <w:t xml:space="preserve">RCS </w:t>
      </w:r>
      <w:r w:rsidRPr="008B4F94">
        <w:rPr>
          <w:rFonts w:ascii="TimesNewRomanPSMT" w:eastAsia="Times New Roman" w:hAnsi="TimesNewRomanPSMT" w:cs="Times New Roman"/>
          <w:sz w:val="22"/>
          <w:szCs w:val="22"/>
          <w:lang w:eastAsia="en-GB"/>
        </w:rPr>
        <w:br/>
        <w:t xml:space="preserve">Dont le siège social est situé </w:t>
      </w:r>
      <w:r w:rsidRPr="008B4F94">
        <w:rPr>
          <w:rFonts w:ascii="TimesNewRomanPSMT" w:eastAsia="Times New Roman" w:hAnsi="TimesNewRomanPSMT" w:cs="Times New Roman"/>
          <w:sz w:val="22"/>
          <w:szCs w:val="22"/>
          <w:lang w:eastAsia="en-GB"/>
        </w:rPr>
        <w:br/>
        <w:t xml:space="preserve">Représentée par </w:t>
      </w:r>
      <w:r w:rsidR="00337669">
        <w:rPr>
          <w:rFonts w:ascii="TimesNewRomanPSMT" w:eastAsia="Times New Roman" w:hAnsi="TimesNewRomanPSMT" w:cs="Times New Roman"/>
          <w:sz w:val="22"/>
          <w:szCs w:val="22"/>
          <w:lang w:val="fr-FR" w:eastAsia="en-GB"/>
        </w:rPr>
        <w:t>Monsieur/Madame</w:t>
      </w:r>
      <w:r w:rsidRPr="008B4F94">
        <w:rPr>
          <w:rFonts w:ascii="TimesNewRomanPSMT" w:eastAsia="Times New Roman" w:hAnsi="TimesNewRomanPSMT" w:cs="Times New Roman"/>
          <w:sz w:val="22"/>
          <w:szCs w:val="22"/>
          <w:lang w:eastAsia="en-GB"/>
        </w:rPr>
        <w:t xml:space="preserve"> </w:t>
      </w:r>
    </w:p>
    <w:p w14:paraId="6EF14DEF" w14:textId="283BB9C2" w:rsidR="008B4F94" w:rsidRPr="008B4F94" w:rsidRDefault="008B4F94" w:rsidP="009C6BD0">
      <w:pPr>
        <w:shd w:val="clear" w:color="auto" w:fill="FFFFFF"/>
        <w:spacing w:before="100" w:beforeAutospacing="1" w:after="100" w:afterAutospacing="1"/>
        <w:rPr>
          <w:rFonts w:ascii="Times New Roman" w:eastAsia="Times New Roman" w:hAnsi="Times New Roman" w:cs="Times New Roman"/>
          <w:lang w:eastAsia="en-GB"/>
        </w:rPr>
      </w:pPr>
      <w:r w:rsidRPr="008B4F94">
        <w:rPr>
          <w:rFonts w:ascii="TimesNewRomanPSMT" w:eastAsia="Times New Roman" w:hAnsi="TimesNewRomanPSMT" w:cs="Times New Roman"/>
          <w:sz w:val="22"/>
          <w:szCs w:val="22"/>
          <w:lang w:eastAsia="en-GB"/>
        </w:rPr>
        <w:t>Ci-après « ACQUEREUR »</w:t>
      </w:r>
      <w:r w:rsidRPr="008B4F94">
        <w:rPr>
          <w:rFonts w:ascii="TimesNewRomanPSMT" w:eastAsia="Times New Roman" w:hAnsi="TimesNewRomanPSMT" w:cs="Times New Roman"/>
          <w:sz w:val="22"/>
          <w:szCs w:val="22"/>
          <w:lang w:eastAsia="en-GB"/>
        </w:rPr>
        <w:br/>
        <w:t xml:space="preserve">a été constituée en </w:t>
      </w:r>
      <w:r w:rsidR="00337669">
        <w:rPr>
          <w:rFonts w:ascii="TimesNewRomanPSMT" w:eastAsia="Times New Roman" w:hAnsi="TimesNewRomanPSMT" w:cs="Times New Roman"/>
          <w:sz w:val="22"/>
          <w:szCs w:val="22"/>
          <w:lang w:val="fr-FR" w:eastAsia="en-GB"/>
        </w:rPr>
        <w:t xml:space="preserve">     </w:t>
      </w:r>
      <w:r w:rsidRPr="008B4F94">
        <w:rPr>
          <w:rFonts w:ascii="TimesNewRomanPSMT" w:eastAsia="Times New Roman" w:hAnsi="TimesNewRomanPSMT" w:cs="Times New Roman"/>
          <w:sz w:val="22"/>
          <w:szCs w:val="22"/>
          <w:lang w:eastAsia="en-GB"/>
        </w:rPr>
        <w:t xml:space="preserve">, avec pour objet principal « </w:t>
      </w:r>
      <w:r w:rsidR="00337669">
        <w:rPr>
          <w:rFonts w:ascii="TimesNewRomanPSMT" w:eastAsia="Times New Roman" w:hAnsi="TimesNewRomanPSMT" w:cs="Times New Roman"/>
          <w:sz w:val="22"/>
          <w:szCs w:val="22"/>
          <w:lang w:val="fr-FR" w:eastAsia="en-GB"/>
        </w:rPr>
        <w:t>Intitulé code APE</w:t>
      </w:r>
      <w:r w:rsidRPr="008B4F94">
        <w:rPr>
          <w:rFonts w:ascii="TimesNewRomanPSMT" w:eastAsia="Times New Roman" w:hAnsi="TimesNewRomanPSMT" w:cs="Times New Roman"/>
          <w:sz w:val="22"/>
          <w:szCs w:val="22"/>
          <w:lang w:eastAsia="en-GB"/>
        </w:rPr>
        <w:t xml:space="preserve">». </w:t>
      </w:r>
    </w:p>
    <w:p w14:paraId="2180C642" w14:textId="71387E7B" w:rsidR="008B4F94" w:rsidRPr="00156DDD" w:rsidRDefault="008B4F94" w:rsidP="009C6BD0">
      <w:pPr>
        <w:shd w:val="clear" w:color="auto" w:fill="FFFFFF"/>
        <w:spacing w:before="100" w:beforeAutospacing="1" w:after="100" w:afterAutospacing="1"/>
        <w:jc w:val="both"/>
        <w:rPr>
          <w:rFonts w:ascii="Times New Roman" w:eastAsia="Times New Roman" w:hAnsi="Times New Roman" w:cs="Times New Roman"/>
          <w:lang w:eastAsia="en-GB"/>
        </w:rPr>
      </w:pPr>
      <w:r w:rsidRPr="008B4F94">
        <w:rPr>
          <w:rFonts w:ascii="TimesNewRomanPSMT" w:eastAsia="Times New Roman" w:hAnsi="TimesNewRomanPSMT" w:cs="Times New Roman"/>
          <w:sz w:val="22"/>
          <w:szCs w:val="22"/>
          <w:lang w:eastAsia="en-GB"/>
        </w:rPr>
        <w:t xml:space="preserve">La présente lettre a pour objet de confirmer la volonté de l’ACQUEREUR de négocier de bonne foi et avec diligence en vue de parvenir à un accord ferme pour réaliser cette transaction, ainsi que de préciser les bases de l’accord envisagé et les principales conditions de la négociation. Cette lettre d’intérêt ne constitue donc pas une promesse ou un engagement ferme de réaliser la transaction. </w:t>
      </w:r>
    </w:p>
    <w:p w14:paraId="5E58C942" w14:textId="6B75E2CD" w:rsidR="008B4F94" w:rsidRPr="008B4F94" w:rsidRDefault="008B4F94" w:rsidP="008B4F94">
      <w:pPr>
        <w:shd w:val="clear" w:color="auto" w:fill="FFFFFF"/>
        <w:spacing w:before="100" w:beforeAutospacing="1" w:after="100" w:afterAutospacing="1"/>
        <w:rPr>
          <w:rFonts w:ascii="Times New Roman" w:eastAsia="Times New Roman" w:hAnsi="Times New Roman" w:cs="Times New Roman"/>
          <w:lang w:eastAsia="en-GB"/>
        </w:rPr>
      </w:pPr>
      <w:r w:rsidRPr="008B4F94">
        <w:rPr>
          <w:rFonts w:ascii="TimesNewRomanPS" w:eastAsia="Times New Roman" w:hAnsi="TimesNewRomanPS" w:cs="Times New Roman"/>
          <w:b/>
          <w:bCs/>
          <w:sz w:val="22"/>
          <w:szCs w:val="22"/>
          <w:lang w:eastAsia="en-GB"/>
        </w:rPr>
        <w:t xml:space="preserve">I ) Acquisition de 100% </w:t>
      </w:r>
      <w:r w:rsidR="004E68ED">
        <w:rPr>
          <w:rFonts w:ascii="TimesNewRomanPS" w:eastAsia="Times New Roman" w:hAnsi="TimesNewRomanPS" w:cs="Times New Roman"/>
          <w:b/>
          <w:bCs/>
          <w:sz w:val="22"/>
          <w:szCs w:val="22"/>
          <w:lang w:val="fr-FR" w:eastAsia="en-GB"/>
        </w:rPr>
        <w:t>des titres</w:t>
      </w:r>
      <w:r w:rsidRPr="008B4F94">
        <w:rPr>
          <w:rFonts w:ascii="TimesNewRomanPS" w:eastAsia="Times New Roman" w:hAnsi="TimesNewRomanPS" w:cs="Times New Roman"/>
          <w:b/>
          <w:bCs/>
          <w:sz w:val="22"/>
          <w:szCs w:val="22"/>
          <w:lang w:eastAsia="en-GB"/>
        </w:rPr>
        <w:t xml:space="preserve"> de la société en tête des présentes </w:t>
      </w:r>
    </w:p>
    <w:p w14:paraId="0F2DE3DD" w14:textId="77777777" w:rsidR="008B4F94" w:rsidRPr="00DF6DE8" w:rsidRDefault="008B4F94" w:rsidP="008B4F94">
      <w:pPr>
        <w:shd w:val="clear" w:color="auto" w:fill="FFFFFF"/>
        <w:spacing w:before="100" w:beforeAutospacing="1" w:after="100" w:afterAutospacing="1"/>
        <w:rPr>
          <w:rFonts w:ascii="Times New Roman" w:eastAsia="Times New Roman" w:hAnsi="Times New Roman" w:cs="Times New Roman"/>
          <w:u w:val="single"/>
          <w:lang w:eastAsia="en-GB"/>
        </w:rPr>
      </w:pPr>
      <w:r w:rsidRPr="00DF6DE8">
        <w:rPr>
          <w:rFonts w:ascii="TimesNewRomanPS" w:eastAsia="Times New Roman" w:hAnsi="TimesNewRomanPS" w:cs="Times New Roman"/>
          <w:b/>
          <w:bCs/>
          <w:sz w:val="22"/>
          <w:szCs w:val="22"/>
          <w:u w:val="single"/>
          <w:lang w:eastAsia="en-GB"/>
        </w:rPr>
        <w:t xml:space="preserve">Bases de l’accord </w:t>
      </w:r>
    </w:p>
    <w:p w14:paraId="6E8B4490" w14:textId="77777777" w:rsidR="008B4F94" w:rsidRPr="008B4F94" w:rsidRDefault="008B4F94" w:rsidP="008B4F94">
      <w:pPr>
        <w:shd w:val="clear" w:color="auto" w:fill="FFFFFF"/>
        <w:spacing w:before="100" w:beforeAutospacing="1" w:after="100" w:afterAutospacing="1"/>
        <w:rPr>
          <w:rFonts w:ascii="Times New Roman" w:eastAsia="Times New Roman" w:hAnsi="Times New Roman" w:cs="Times New Roman"/>
          <w:lang w:eastAsia="en-GB"/>
        </w:rPr>
      </w:pPr>
      <w:r w:rsidRPr="008B4F94">
        <w:rPr>
          <w:rFonts w:ascii="TimesNewRomanPSMT" w:eastAsia="Times New Roman" w:hAnsi="TimesNewRomanPSMT" w:cs="Times New Roman"/>
          <w:sz w:val="22"/>
          <w:szCs w:val="22"/>
          <w:lang w:eastAsia="en-GB"/>
        </w:rPr>
        <w:t xml:space="preserve">Les principales caractéristiques de l’opération envisagée sont énoncées ci-après. </w:t>
      </w:r>
    </w:p>
    <w:p w14:paraId="6FD239C0" w14:textId="1B297023" w:rsidR="008B4F94" w:rsidRPr="00FD2DE0" w:rsidRDefault="008B4F94" w:rsidP="008B4F94">
      <w:pPr>
        <w:shd w:val="clear" w:color="auto" w:fill="FFFFFF"/>
        <w:spacing w:before="100" w:beforeAutospacing="1" w:after="100" w:afterAutospacing="1"/>
        <w:rPr>
          <w:rFonts w:ascii="Times New Roman" w:eastAsia="Times New Roman" w:hAnsi="Times New Roman" w:cs="Times New Roman"/>
          <w:lang w:val="fr-FR" w:eastAsia="en-GB"/>
        </w:rPr>
      </w:pPr>
      <w:r w:rsidRPr="008B4F94">
        <w:rPr>
          <w:rFonts w:ascii="TimesNewRomanPSMT" w:eastAsia="Times New Roman" w:hAnsi="TimesNewRomanPSMT" w:cs="Times New Roman"/>
          <w:sz w:val="22"/>
          <w:szCs w:val="22"/>
          <w:lang w:eastAsia="en-GB"/>
        </w:rPr>
        <w:t xml:space="preserve">Nature de l’opération — L’opération consistera en l’acquisition </w:t>
      </w:r>
      <w:r w:rsidR="004E68ED">
        <w:rPr>
          <w:rFonts w:ascii="TimesNewRomanPSMT" w:eastAsia="Times New Roman" w:hAnsi="TimesNewRomanPSMT" w:cs="Times New Roman"/>
          <w:sz w:val="22"/>
          <w:szCs w:val="22"/>
          <w:lang w:val="fr-FR" w:eastAsia="en-GB"/>
        </w:rPr>
        <w:t>des titres</w:t>
      </w:r>
      <w:r w:rsidRPr="008B4F94">
        <w:rPr>
          <w:rFonts w:ascii="TimesNewRomanPSMT" w:eastAsia="Times New Roman" w:hAnsi="TimesNewRomanPSMT" w:cs="Times New Roman"/>
          <w:sz w:val="22"/>
          <w:szCs w:val="22"/>
          <w:lang w:eastAsia="en-GB"/>
        </w:rPr>
        <w:t xml:space="preserve"> constituant la CIBLE</w:t>
      </w:r>
      <w:r w:rsidR="00FD2DE0">
        <w:rPr>
          <w:rFonts w:ascii="TimesNewRomanPSMT" w:eastAsia="Times New Roman" w:hAnsi="TimesNewRomanPSMT" w:cs="Times New Roman"/>
          <w:sz w:val="22"/>
          <w:szCs w:val="22"/>
          <w:lang w:val="fr-FR" w:eastAsia="en-GB"/>
        </w:rPr>
        <w:t>.</w:t>
      </w:r>
    </w:p>
    <w:p w14:paraId="6EFE7B40" w14:textId="70D6DA74" w:rsidR="008B4F94" w:rsidRPr="008B4F94" w:rsidRDefault="008B4F94" w:rsidP="009C6BD0">
      <w:pPr>
        <w:shd w:val="clear" w:color="auto" w:fill="FFFFFF"/>
        <w:spacing w:before="100" w:beforeAutospacing="1" w:after="100" w:afterAutospacing="1"/>
        <w:jc w:val="both"/>
        <w:rPr>
          <w:rFonts w:ascii="Times New Roman" w:eastAsia="Times New Roman" w:hAnsi="Times New Roman" w:cs="Times New Roman"/>
          <w:lang w:eastAsia="en-GB"/>
        </w:rPr>
      </w:pPr>
      <w:r w:rsidRPr="008B4F94">
        <w:rPr>
          <w:rFonts w:ascii="TimesNewRomanPSMT" w:eastAsia="Times New Roman" w:hAnsi="TimesNewRomanPSMT" w:cs="Times New Roman"/>
          <w:sz w:val="22"/>
          <w:szCs w:val="22"/>
          <w:lang w:eastAsia="en-GB"/>
        </w:rPr>
        <w:t xml:space="preserve">Identification de la CIBLE — </w:t>
      </w:r>
      <w:r w:rsidR="004E68ED">
        <w:rPr>
          <w:rFonts w:ascii="TimesNewRomanPSMT" w:eastAsia="Times New Roman" w:hAnsi="TimesNewRomanPSMT" w:cs="Times New Roman"/>
          <w:sz w:val="22"/>
          <w:szCs w:val="22"/>
          <w:lang w:val="fr-FR" w:eastAsia="en-GB"/>
        </w:rPr>
        <w:t>La CIBLE</w:t>
      </w:r>
      <w:r w:rsidRPr="008B4F94">
        <w:rPr>
          <w:rFonts w:ascii="TimesNewRomanPSMT" w:eastAsia="Times New Roman" w:hAnsi="TimesNewRomanPSMT" w:cs="Times New Roman"/>
          <w:sz w:val="22"/>
          <w:szCs w:val="22"/>
          <w:lang w:eastAsia="en-GB"/>
        </w:rPr>
        <w:t xml:space="preserve"> dont l’adresse figure en tête des présentes, exploitée sous l’enseigne</w:t>
      </w:r>
      <w:r w:rsidR="00337669">
        <w:rPr>
          <w:rFonts w:ascii="TimesNewRomanPSMT" w:eastAsia="Times New Roman" w:hAnsi="TimesNewRomanPSMT" w:cs="Times New Roman"/>
          <w:sz w:val="22"/>
          <w:szCs w:val="22"/>
          <w:lang w:val="fr-FR" w:eastAsia="en-GB"/>
        </w:rPr>
        <w:t xml:space="preserve">                  </w:t>
      </w:r>
      <w:r w:rsidRPr="008B4F94">
        <w:rPr>
          <w:rFonts w:ascii="TimesNewRomanPSMT" w:eastAsia="Times New Roman" w:hAnsi="TimesNewRomanPSMT" w:cs="Times New Roman"/>
          <w:sz w:val="22"/>
          <w:szCs w:val="22"/>
          <w:lang w:eastAsia="en-GB"/>
        </w:rPr>
        <w:t>, avec une reprise du personnel y est affecté dont l’activité est «</w:t>
      </w:r>
      <w:r w:rsidR="00337669">
        <w:rPr>
          <w:rFonts w:ascii="TimesNewRomanPSMT" w:eastAsia="Times New Roman" w:hAnsi="TimesNewRomanPSMT" w:cs="Times New Roman"/>
          <w:sz w:val="22"/>
          <w:szCs w:val="22"/>
          <w:lang w:val="fr-FR" w:eastAsia="en-GB"/>
        </w:rPr>
        <w:t>Intitulé Code APE</w:t>
      </w:r>
      <w:r w:rsidRPr="008B4F94">
        <w:rPr>
          <w:rFonts w:ascii="TimesNewRomanPSMT" w:eastAsia="Times New Roman" w:hAnsi="TimesNewRomanPSMT" w:cs="Times New Roman"/>
          <w:sz w:val="22"/>
          <w:szCs w:val="22"/>
          <w:lang w:eastAsia="en-GB"/>
        </w:rPr>
        <w:t xml:space="preserve">». </w:t>
      </w:r>
    </w:p>
    <w:p w14:paraId="33CB33DF" w14:textId="487502E4" w:rsidR="008B4F94" w:rsidRPr="008B4F94" w:rsidRDefault="008B4F94" w:rsidP="009C6BD0">
      <w:pPr>
        <w:shd w:val="clear" w:color="auto" w:fill="FFFFFF"/>
        <w:spacing w:before="100" w:beforeAutospacing="1" w:after="100" w:afterAutospacing="1"/>
        <w:jc w:val="both"/>
        <w:rPr>
          <w:rFonts w:ascii="Times New Roman" w:eastAsia="Times New Roman" w:hAnsi="Times New Roman" w:cs="Times New Roman"/>
          <w:lang w:eastAsia="en-GB"/>
        </w:rPr>
      </w:pPr>
      <w:r w:rsidRPr="008B4F94">
        <w:rPr>
          <w:rFonts w:ascii="TimesNewRomanPSMT" w:eastAsia="Times New Roman" w:hAnsi="TimesNewRomanPSMT" w:cs="Times New Roman"/>
          <w:sz w:val="22"/>
          <w:szCs w:val="22"/>
          <w:lang w:eastAsia="en-GB"/>
        </w:rPr>
        <w:lastRenderedPageBreak/>
        <w:t xml:space="preserve">Prix de cession — Pour l’acquisition </w:t>
      </w:r>
      <w:r w:rsidR="004E68ED">
        <w:rPr>
          <w:rFonts w:ascii="TimesNewRomanPSMT" w:eastAsia="Times New Roman" w:hAnsi="TimesNewRomanPSMT" w:cs="Times New Roman"/>
          <w:sz w:val="22"/>
          <w:szCs w:val="22"/>
          <w:lang w:val="fr-FR" w:eastAsia="en-GB"/>
        </w:rPr>
        <w:t>de 100% des titres</w:t>
      </w:r>
      <w:r w:rsidRPr="008B4F94">
        <w:rPr>
          <w:rFonts w:ascii="TimesNewRomanPSMT" w:eastAsia="Times New Roman" w:hAnsi="TimesNewRomanPSMT" w:cs="Times New Roman"/>
          <w:sz w:val="22"/>
          <w:szCs w:val="22"/>
          <w:lang w:eastAsia="en-GB"/>
        </w:rPr>
        <w:t xml:space="preserve">, sur la base des principales informations connues à ce jour, l’ACQUEREUR propose un montant de </w:t>
      </w:r>
      <w:r w:rsidR="00FD2DE0">
        <w:rPr>
          <w:rFonts w:ascii="TimesNewRomanPSMT" w:eastAsia="Times New Roman" w:hAnsi="TimesNewRomanPSMT" w:cs="Times New Roman"/>
          <w:sz w:val="22"/>
          <w:szCs w:val="22"/>
          <w:lang w:val="fr-FR" w:eastAsia="en-GB"/>
        </w:rPr>
        <w:t>X</w:t>
      </w:r>
      <w:r w:rsidRPr="008B4F94">
        <w:rPr>
          <w:rFonts w:ascii="TimesNewRomanPSMT" w:eastAsia="Times New Roman" w:hAnsi="TimesNewRomanPSMT" w:cs="Times New Roman"/>
          <w:sz w:val="22"/>
          <w:szCs w:val="22"/>
          <w:lang w:eastAsia="en-GB"/>
        </w:rPr>
        <w:t xml:space="preserve"> euros (</w:t>
      </w:r>
      <w:r w:rsidR="00FD2DE0">
        <w:rPr>
          <w:rFonts w:ascii="TimesNewRomanPSMT" w:eastAsia="Times New Roman" w:hAnsi="TimesNewRomanPSMT" w:cs="Times New Roman"/>
          <w:sz w:val="22"/>
          <w:szCs w:val="22"/>
          <w:lang w:val="fr-FR" w:eastAsia="en-GB"/>
        </w:rPr>
        <w:t>X</w:t>
      </w:r>
      <w:r w:rsidRPr="008B4F94">
        <w:rPr>
          <w:rFonts w:ascii="TimesNewRomanPSMT" w:eastAsia="Times New Roman" w:hAnsi="TimesNewRomanPSMT" w:cs="Times New Roman"/>
          <w:sz w:val="22"/>
          <w:szCs w:val="22"/>
          <w:lang w:eastAsia="en-GB"/>
        </w:rPr>
        <w:t xml:space="preserve"> euros) à la signature de la cession sous réserve d’un accompagnement du dirigeant de la CIBLE et un transfert client réussi. </w:t>
      </w:r>
    </w:p>
    <w:p w14:paraId="1591C1F7" w14:textId="410AAD43" w:rsidR="008B4F94" w:rsidRPr="008B4F94" w:rsidRDefault="008B4F94" w:rsidP="009C6BD0">
      <w:pPr>
        <w:shd w:val="clear" w:color="auto" w:fill="FFFFFF"/>
        <w:spacing w:before="100" w:beforeAutospacing="1" w:after="100" w:afterAutospacing="1"/>
        <w:jc w:val="both"/>
        <w:rPr>
          <w:rFonts w:ascii="Times New Roman" w:eastAsia="Times New Roman" w:hAnsi="Times New Roman" w:cs="Times New Roman"/>
          <w:lang w:eastAsia="en-GB"/>
        </w:rPr>
      </w:pPr>
      <w:r w:rsidRPr="008B4F94">
        <w:rPr>
          <w:rFonts w:ascii="TimesNewRomanPSMT" w:eastAsia="Times New Roman" w:hAnsi="TimesNewRomanPSMT" w:cs="Times New Roman"/>
          <w:sz w:val="22"/>
          <w:szCs w:val="22"/>
          <w:lang w:eastAsia="en-GB"/>
        </w:rPr>
        <w:t xml:space="preserve">Date de réalisation de la cession — L’objectif est de réaliser la cession d’ici au </w:t>
      </w:r>
      <w:r w:rsidR="00337669">
        <w:rPr>
          <w:rFonts w:ascii="TimesNewRomanPSMT" w:eastAsia="Times New Roman" w:hAnsi="TimesNewRomanPSMT" w:cs="Times New Roman"/>
          <w:sz w:val="22"/>
          <w:szCs w:val="22"/>
          <w:lang w:val="fr-FR" w:eastAsia="en-GB"/>
        </w:rPr>
        <w:t xml:space="preserve">                         </w:t>
      </w:r>
      <w:r w:rsidRPr="008B4F94">
        <w:rPr>
          <w:rFonts w:ascii="TimesNewRomanPSMT" w:eastAsia="Times New Roman" w:hAnsi="TimesNewRomanPSMT" w:cs="Times New Roman"/>
          <w:sz w:val="22"/>
          <w:szCs w:val="22"/>
          <w:lang w:eastAsia="en-GB"/>
        </w:rPr>
        <w:t xml:space="preserve">. </w:t>
      </w:r>
    </w:p>
    <w:p w14:paraId="13CACCF1" w14:textId="77777777" w:rsidR="008B4F94" w:rsidRPr="008B4F94" w:rsidRDefault="008B4F94" w:rsidP="009C6BD0">
      <w:pPr>
        <w:shd w:val="clear" w:color="auto" w:fill="FFFFFF"/>
        <w:spacing w:before="100" w:beforeAutospacing="1" w:after="100" w:afterAutospacing="1"/>
        <w:jc w:val="both"/>
        <w:rPr>
          <w:rFonts w:ascii="Times New Roman" w:eastAsia="Times New Roman" w:hAnsi="Times New Roman" w:cs="Times New Roman"/>
          <w:lang w:eastAsia="en-GB"/>
        </w:rPr>
      </w:pPr>
      <w:r w:rsidRPr="008B4F94">
        <w:rPr>
          <w:rFonts w:ascii="TimesNewRomanPSMT" w:eastAsia="Times New Roman" w:hAnsi="TimesNewRomanPSMT" w:cs="Times New Roman"/>
          <w:sz w:val="22"/>
          <w:szCs w:val="22"/>
          <w:lang w:eastAsia="en-GB"/>
        </w:rPr>
        <w:t xml:space="preserve">Frais — Chaque partie supportera les honoraires et frais de ses propres conseils. Les droits, taxes et frais des formalités directement liées à la cession seront à la charge exclusive de l’ACQUEREUR. </w:t>
      </w:r>
    </w:p>
    <w:p w14:paraId="6624F378" w14:textId="77777777" w:rsidR="008B4F94" w:rsidRPr="00816085" w:rsidRDefault="008B4F94" w:rsidP="009C6BD0">
      <w:pPr>
        <w:shd w:val="clear" w:color="auto" w:fill="FFFFFF"/>
        <w:spacing w:before="100" w:beforeAutospacing="1" w:after="100" w:afterAutospacing="1"/>
        <w:jc w:val="both"/>
        <w:rPr>
          <w:rFonts w:ascii="Times New Roman" w:eastAsia="Times New Roman" w:hAnsi="Times New Roman" w:cs="Times New Roman"/>
          <w:u w:val="single"/>
          <w:lang w:eastAsia="en-GB"/>
        </w:rPr>
      </w:pPr>
      <w:r w:rsidRPr="00816085">
        <w:rPr>
          <w:rFonts w:ascii="TimesNewRomanPS" w:eastAsia="Times New Roman" w:hAnsi="TimesNewRomanPS" w:cs="Times New Roman"/>
          <w:b/>
          <w:bCs/>
          <w:sz w:val="22"/>
          <w:szCs w:val="22"/>
          <w:u w:val="single"/>
          <w:lang w:eastAsia="en-GB"/>
        </w:rPr>
        <w:t xml:space="preserve">Principales conditions de négociation </w:t>
      </w:r>
    </w:p>
    <w:p w14:paraId="329D2C18" w14:textId="441B788F" w:rsidR="008B4F94" w:rsidRPr="008B4F94" w:rsidRDefault="008B4F94" w:rsidP="009C6BD0">
      <w:pPr>
        <w:shd w:val="clear" w:color="auto" w:fill="FFFFFF"/>
        <w:spacing w:before="100" w:beforeAutospacing="1" w:after="100" w:afterAutospacing="1"/>
        <w:jc w:val="both"/>
        <w:rPr>
          <w:rFonts w:ascii="Times New Roman" w:eastAsia="Times New Roman" w:hAnsi="Times New Roman" w:cs="Times New Roman"/>
          <w:lang w:eastAsia="en-GB"/>
        </w:rPr>
      </w:pPr>
      <w:r w:rsidRPr="008B4F94">
        <w:rPr>
          <w:rFonts w:ascii="TimesNewRomanPSMT" w:eastAsia="Times New Roman" w:hAnsi="TimesNewRomanPSMT" w:cs="Times New Roman"/>
          <w:sz w:val="22"/>
          <w:szCs w:val="22"/>
          <w:lang w:eastAsia="en-GB"/>
        </w:rPr>
        <w:t xml:space="preserve">Modalités de financement — L’ACQUEREUR, pour financer l’acquisition, sollicitera un prêt bancaire de </w:t>
      </w:r>
      <w:r w:rsidR="00FD2DE0">
        <w:rPr>
          <w:rFonts w:ascii="TimesNewRomanPSMT" w:eastAsia="Times New Roman" w:hAnsi="TimesNewRomanPSMT" w:cs="Times New Roman"/>
          <w:sz w:val="22"/>
          <w:szCs w:val="22"/>
          <w:lang w:val="fr-FR" w:eastAsia="en-GB"/>
        </w:rPr>
        <w:t>X</w:t>
      </w:r>
      <w:r w:rsidRPr="008B4F94">
        <w:rPr>
          <w:rFonts w:ascii="TimesNewRomanPSMT" w:eastAsia="Times New Roman" w:hAnsi="TimesNewRomanPSMT" w:cs="Times New Roman"/>
          <w:sz w:val="22"/>
          <w:szCs w:val="22"/>
          <w:lang w:eastAsia="en-GB"/>
        </w:rPr>
        <w:t xml:space="preserve"> Euros, sur une durée de </w:t>
      </w:r>
      <w:r w:rsidR="00FD2DE0">
        <w:rPr>
          <w:rFonts w:ascii="TimesNewRomanPSMT" w:eastAsia="Times New Roman" w:hAnsi="TimesNewRomanPSMT" w:cs="Times New Roman"/>
          <w:sz w:val="22"/>
          <w:szCs w:val="22"/>
          <w:lang w:val="fr-FR" w:eastAsia="en-GB"/>
        </w:rPr>
        <w:t>X</w:t>
      </w:r>
      <w:r w:rsidRPr="008B4F94">
        <w:rPr>
          <w:rFonts w:ascii="TimesNewRomanPSMT" w:eastAsia="Times New Roman" w:hAnsi="TimesNewRomanPSMT" w:cs="Times New Roman"/>
          <w:sz w:val="22"/>
          <w:szCs w:val="22"/>
          <w:lang w:eastAsia="en-GB"/>
        </w:rPr>
        <w:t xml:space="preserve"> an</w:t>
      </w:r>
      <w:r w:rsidR="00FD2DE0">
        <w:rPr>
          <w:rFonts w:ascii="TimesNewRomanPSMT" w:eastAsia="Times New Roman" w:hAnsi="TimesNewRomanPSMT" w:cs="Times New Roman"/>
          <w:sz w:val="22"/>
          <w:szCs w:val="22"/>
          <w:lang w:val="fr-FR" w:eastAsia="en-GB"/>
        </w:rPr>
        <w:t>née</w:t>
      </w:r>
      <w:r w:rsidRPr="008B4F94">
        <w:rPr>
          <w:rFonts w:ascii="TimesNewRomanPSMT" w:eastAsia="Times New Roman" w:hAnsi="TimesNewRomanPSMT" w:cs="Times New Roman"/>
          <w:sz w:val="22"/>
          <w:szCs w:val="22"/>
          <w:lang w:eastAsia="en-GB"/>
        </w:rPr>
        <w:t xml:space="preserve">s. </w:t>
      </w:r>
    </w:p>
    <w:p w14:paraId="52B164F7" w14:textId="6A049CB3" w:rsidR="008B4F94" w:rsidRPr="008B4F94" w:rsidRDefault="008B4F94" w:rsidP="009C6BD0">
      <w:pPr>
        <w:shd w:val="clear" w:color="auto" w:fill="FFFFFF"/>
        <w:spacing w:before="100" w:beforeAutospacing="1" w:after="100" w:afterAutospacing="1"/>
        <w:jc w:val="both"/>
        <w:rPr>
          <w:rFonts w:ascii="Times New Roman" w:eastAsia="Times New Roman" w:hAnsi="Times New Roman" w:cs="Times New Roman"/>
          <w:lang w:eastAsia="en-GB"/>
        </w:rPr>
      </w:pPr>
      <w:r w:rsidRPr="008B4F94">
        <w:rPr>
          <w:rFonts w:ascii="TimesNewRomanPSMT" w:eastAsia="Times New Roman" w:hAnsi="TimesNewRomanPSMT" w:cs="Times New Roman"/>
          <w:sz w:val="22"/>
          <w:szCs w:val="22"/>
          <w:lang w:eastAsia="en-GB"/>
        </w:rPr>
        <w:t xml:space="preserve">Éléments essentiels — Dans le cas où les négociations trouveraient une issue positive, l'accord définitif devra nécessairement comprendre un engagement de non-concurrence de la société cessionnaire et de son dirigeant sortant de 5 ans sur toute la région </w:t>
      </w:r>
      <w:r w:rsidR="00337669">
        <w:rPr>
          <w:rFonts w:ascii="TimesNewRomanPSMT" w:eastAsia="Times New Roman" w:hAnsi="TimesNewRomanPSMT" w:cs="Times New Roman"/>
          <w:sz w:val="22"/>
          <w:szCs w:val="22"/>
          <w:lang w:val="fr-FR" w:eastAsia="en-GB"/>
        </w:rPr>
        <w:t xml:space="preserve">                       </w:t>
      </w:r>
      <w:r w:rsidRPr="008B4F94">
        <w:rPr>
          <w:rFonts w:ascii="TimesNewRomanPSMT" w:eastAsia="Times New Roman" w:hAnsi="TimesNewRomanPSMT" w:cs="Times New Roman"/>
          <w:sz w:val="22"/>
          <w:szCs w:val="22"/>
          <w:lang w:eastAsia="en-GB"/>
        </w:rPr>
        <w:t>.</w:t>
      </w:r>
      <w:r w:rsidR="00337669">
        <w:rPr>
          <w:rFonts w:ascii="TimesNewRomanPSMT" w:eastAsia="Times New Roman" w:hAnsi="TimesNewRomanPSMT" w:cs="Times New Roman"/>
          <w:sz w:val="22"/>
          <w:szCs w:val="22"/>
          <w:lang w:val="fr-FR" w:eastAsia="en-GB"/>
        </w:rPr>
        <w:t xml:space="preserve"> </w:t>
      </w:r>
      <w:r w:rsidRPr="008B4F94">
        <w:rPr>
          <w:rFonts w:ascii="TimesNewRomanPSMT" w:eastAsia="Times New Roman" w:hAnsi="TimesNewRomanPSMT" w:cs="Times New Roman"/>
          <w:sz w:val="22"/>
          <w:szCs w:val="22"/>
          <w:lang w:eastAsia="en-GB"/>
        </w:rPr>
        <w:t xml:space="preserve">Le dirigeant sortant s’engage à accompagner L’ACQUEREUR sur une durée minimale d’au moins </w:t>
      </w:r>
      <w:r w:rsidR="00FD2DE0">
        <w:rPr>
          <w:rFonts w:ascii="TimesNewRomanPSMT" w:eastAsia="Times New Roman" w:hAnsi="TimesNewRomanPSMT" w:cs="Times New Roman"/>
          <w:sz w:val="22"/>
          <w:szCs w:val="22"/>
          <w:lang w:val="fr-FR" w:eastAsia="en-GB"/>
        </w:rPr>
        <w:t>X</w:t>
      </w:r>
      <w:r w:rsidRPr="008B4F94">
        <w:rPr>
          <w:rFonts w:ascii="TimesNewRomanPSMT" w:eastAsia="Times New Roman" w:hAnsi="TimesNewRomanPSMT" w:cs="Times New Roman"/>
          <w:sz w:val="22"/>
          <w:szCs w:val="22"/>
          <w:lang w:eastAsia="en-GB"/>
        </w:rPr>
        <w:t xml:space="preserve"> mois à partir de l’acte de signature de la cession. </w:t>
      </w:r>
    </w:p>
    <w:p w14:paraId="7A7B462C" w14:textId="77777777" w:rsidR="008B4F94" w:rsidRPr="008B4F94" w:rsidRDefault="008B4F94" w:rsidP="009C6BD0">
      <w:pPr>
        <w:shd w:val="clear" w:color="auto" w:fill="FFFFFF"/>
        <w:spacing w:before="100" w:beforeAutospacing="1" w:after="100" w:afterAutospacing="1"/>
        <w:jc w:val="both"/>
        <w:rPr>
          <w:rFonts w:ascii="Times New Roman" w:eastAsia="Times New Roman" w:hAnsi="Times New Roman" w:cs="Times New Roman"/>
          <w:lang w:eastAsia="en-GB"/>
        </w:rPr>
      </w:pPr>
      <w:r w:rsidRPr="008B4F94">
        <w:rPr>
          <w:rFonts w:ascii="TimesNewRomanPSMT" w:eastAsia="Times New Roman" w:hAnsi="TimesNewRomanPSMT" w:cs="Times New Roman"/>
          <w:sz w:val="22"/>
          <w:szCs w:val="22"/>
          <w:lang w:eastAsia="en-GB"/>
        </w:rPr>
        <w:t xml:space="preserve">En outre, la fixation finale des éléments de la cession sera subordonnée à la conduite préalable d'un audit fiscal et social permettant de </w:t>
      </w:r>
      <w:r w:rsidRPr="008B4F94">
        <w:rPr>
          <w:rFonts w:ascii="TimesNewRomanPSMT" w:eastAsia="Times New Roman" w:hAnsi="TimesNewRomanPSMT" w:cs="Times New Roman"/>
          <w:color w:val="0A0A02"/>
          <w:sz w:val="22"/>
          <w:szCs w:val="22"/>
          <w:lang w:eastAsia="en-GB"/>
        </w:rPr>
        <w:t xml:space="preserve">vérifier </w:t>
      </w:r>
      <w:r w:rsidRPr="008B4F94">
        <w:rPr>
          <w:rFonts w:ascii="TimesNewRomanPSMT" w:eastAsia="Times New Roman" w:hAnsi="TimesNewRomanPSMT" w:cs="Times New Roman"/>
          <w:color w:val="282828"/>
          <w:sz w:val="20"/>
          <w:szCs w:val="20"/>
          <w:lang w:eastAsia="en-GB"/>
        </w:rPr>
        <w:t xml:space="preserve">: </w:t>
      </w:r>
    </w:p>
    <w:p w14:paraId="663FFC25" w14:textId="77777777" w:rsidR="008B4F94" w:rsidRPr="008B4F94" w:rsidRDefault="008B4F94" w:rsidP="008B4F94">
      <w:pPr>
        <w:numPr>
          <w:ilvl w:val="0"/>
          <w:numId w:val="1"/>
        </w:numPr>
        <w:shd w:val="clear" w:color="auto" w:fill="FFFFFF"/>
        <w:spacing w:before="100" w:beforeAutospacing="1" w:after="100" w:afterAutospacing="1"/>
        <w:rPr>
          <w:rFonts w:ascii="TimesNewRomanPSMT" w:eastAsia="Times New Roman" w:hAnsi="TimesNewRomanPSMT" w:cs="Times New Roman"/>
          <w:sz w:val="22"/>
          <w:szCs w:val="22"/>
          <w:lang w:eastAsia="en-GB"/>
        </w:rPr>
      </w:pPr>
      <w:r w:rsidRPr="008B4F94">
        <w:rPr>
          <w:rFonts w:ascii="TimesNewRomanPSMT" w:eastAsia="Times New Roman" w:hAnsi="TimesNewRomanPSMT" w:cs="Times New Roman"/>
          <w:sz w:val="22"/>
          <w:szCs w:val="22"/>
          <w:lang w:eastAsia="en-GB"/>
        </w:rPr>
        <w:t xml:space="preserve">Les contrats de travail des salariés repris </w:t>
      </w:r>
    </w:p>
    <w:p w14:paraId="3FB90284" w14:textId="77777777" w:rsidR="008B4F94" w:rsidRPr="008B4F94" w:rsidRDefault="008B4F94" w:rsidP="008B4F94">
      <w:pPr>
        <w:numPr>
          <w:ilvl w:val="0"/>
          <w:numId w:val="1"/>
        </w:numPr>
        <w:shd w:val="clear" w:color="auto" w:fill="FFFFFF"/>
        <w:spacing w:before="100" w:beforeAutospacing="1" w:after="100" w:afterAutospacing="1"/>
        <w:rPr>
          <w:rFonts w:ascii="TimesNewRomanPSMT" w:eastAsia="Times New Roman" w:hAnsi="TimesNewRomanPSMT" w:cs="Times New Roman"/>
          <w:sz w:val="22"/>
          <w:szCs w:val="22"/>
          <w:lang w:eastAsia="en-GB"/>
        </w:rPr>
      </w:pPr>
      <w:r w:rsidRPr="008B4F94">
        <w:rPr>
          <w:rFonts w:ascii="TimesNewRomanPSMT" w:eastAsia="Times New Roman" w:hAnsi="TimesNewRomanPSMT" w:cs="Times New Roman"/>
          <w:sz w:val="22"/>
          <w:szCs w:val="22"/>
          <w:lang w:eastAsia="en-GB"/>
        </w:rPr>
        <w:t xml:space="preserve">Les contrats liés aux clients </w:t>
      </w:r>
    </w:p>
    <w:p w14:paraId="37A24B15" w14:textId="77777777" w:rsidR="008B4F94" w:rsidRPr="008B4F94" w:rsidRDefault="008B4F94" w:rsidP="009C6BD0">
      <w:pPr>
        <w:shd w:val="clear" w:color="auto" w:fill="FFFFFF"/>
        <w:spacing w:before="100" w:beforeAutospacing="1" w:after="100" w:afterAutospacing="1"/>
        <w:jc w:val="both"/>
        <w:rPr>
          <w:rFonts w:ascii="TimesNewRomanPSMT" w:eastAsia="Times New Roman" w:hAnsi="TimesNewRomanPSMT" w:cs="Times New Roman"/>
          <w:sz w:val="22"/>
          <w:szCs w:val="22"/>
          <w:lang w:eastAsia="en-GB"/>
        </w:rPr>
      </w:pPr>
      <w:r w:rsidRPr="008B4F94">
        <w:rPr>
          <w:rFonts w:ascii="TimesNewRomanPSMT" w:eastAsia="Times New Roman" w:hAnsi="TimesNewRomanPSMT" w:cs="Times New Roman"/>
          <w:sz w:val="22"/>
          <w:szCs w:val="22"/>
          <w:lang w:eastAsia="en-GB"/>
        </w:rPr>
        <w:t xml:space="preserve">Engagement de confidentialité — L’ACQUEREUR s’engage à conserver, à titre strictement confidentiel, toute information qui sera portée à sa connaissance à l'occasion des négociations. Les informations visées s'entendent de toutes informations comptables, financières et juridiques, ainsi que le savoir-faire lié à l'activité de l'entreprise qui ne sont pas connus du public à ce jour. L’ACQUEREUR s'oblige à ne divulguer les informations obtenues qu'à ses collaborateurs et conseils, directement, concernés, par la transaction envisagée et il garantit que ces personnes seront soumises au même devoir de discrétion. Le présent courrier est basé sur l'opinion que l’ACQUEREUR s’est fait de la CIBLE, à partir de l'ensemble des informations écrites et verbales qui ont été transmises, jusqu'à présent. Si l’audit apportait un doute sur certaines de ces informations ou concluait à une minoration sensible de la valeur de la CIBLE, l’ACQUEREUR se réserve la possibilité de revoir la présente, voire d'interrompre les négociations à tout moment. </w:t>
      </w:r>
    </w:p>
    <w:p w14:paraId="68274941" w14:textId="61622140" w:rsidR="008B4F94" w:rsidRPr="008B4F94" w:rsidRDefault="008B4F94" w:rsidP="009C6BD0">
      <w:pPr>
        <w:shd w:val="clear" w:color="auto" w:fill="FFFFFF"/>
        <w:spacing w:before="100" w:beforeAutospacing="1" w:after="100" w:afterAutospacing="1"/>
        <w:rPr>
          <w:rFonts w:ascii="TimesNewRomanPSMT" w:eastAsia="Times New Roman" w:hAnsi="TimesNewRomanPSMT" w:cs="Times New Roman"/>
          <w:sz w:val="22"/>
          <w:szCs w:val="22"/>
          <w:lang w:eastAsia="en-GB"/>
        </w:rPr>
      </w:pPr>
      <w:r w:rsidRPr="008B4F94">
        <w:rPr>
          <w:rFonts w:ascii="TimesNewRomanPSMT" w:eastAsia="Times New Roman" w:hAnsi="TimesNewRomanPSMT" w:cs="Times New Roman"/>
          <w:sz w:val="22"/>
          <w:szCs w:val="22"/>
          <w:lang w:eastAsia="en-GB"/>
        </w:rPr>
        <w:t>Dans l’attente d’un retour de votre part, nous vous prions de croire, Monsieur, à l’assurance de nos salutations distinguées.</w:t>
      </w:r>
    </w:p>
    <w:p w14:paraId="463240A5" w14:textId="7B7C5434" w:rsidR="008B4F94" w:rsidRPr="00816085" w:rsidRDefault="008B4F94" w:rsidP="008B4F94">
      <w:pPr>
        <w:shd w:val="clear" w:color="auto" w:fill="FFFFFF"/>
        <w:rPr>
          <w:rFonts w:ascii="Times New Roman" w:eastAsia="Times New Roman" w:hAnsi="Times New Roman" w:cs="Times New Roman"/>
          <w:sz w:val="22"/>
          <w:szCs w:val="22"/>
          <w:lang w:eastAsia="en-GB"/>
        </w:rPr>
      </w:pPr>
    </w:p>
    <w:p w14:paraId="10E6C15A" w14:textId="7A338B12" w:rsidR="008B4F94" w:rsidRPr="00816085" w:rsidRDefault="00337669" w:rsidP="008B4F94">
      <w:pPr>
        <w:shd w:val="clear" w:color="auto" w:fill="FFFFFF"/>
        <w:spacing w:before="100" w:beforeAutospacing="1" w:after="100" w:afterAutospacing="1"/>
        <w:rPr>
          <w:rFonts w:ascii="Times New Roman" w:eastAsia="Times New Roman" w:hAnsi="Times New Roman" w:cs="Times New Roman"/>
          <w:sz w:val="22"/>
          <w:szCs w:val="22"/>
          <w:lang w:eastAsia="en-GB"/>
        </w:rPr>
      </w:pPr>
      <w:r>
        <w:rPr>
          <w:rFonts w:ascii="TimesNewRomanPSMT" w:eastAsia="Times New Roman" w:hAnsi="TimesNewRomanPSMT" w:cs="Times New Roman"/>
          <w:sz w:val="22"/>
          <w:szCs w:val="22"/>
          <w:lang w:val="fr-FR" w:eastAsia="en-GB"/>
        </w:rPr>
        <w:t>Signature Acquéreur</w:t>
      </w:r>
      <w:r w:rsidR="009C6BD0" w:rsidRPr="00816085">
        <w:rPr>
          <w:rFonts w:ascii="TimesNewRomanPSMT" w:eastAsia="Times New Roman" w:hAnsi="TimesNewRomanPSMT" w:cs="Times New Roman"/>
          <w:sz w:val="22"/>
          <w:szCs w:val="22"/>
          <w:lang w:val="fr-FR" w:eastAsia="en-GB"/>
        </w:rPr>
        <w:t xml:space="preserve">                                          </w:t>
      </w:r>
      <w:r w:rsidR="009C6BD0" w:rsidRPr="00816085">
        <w:rPr>
          <w:rFonts w:ascii="TimesNewRomanPSMT" w:eastAsia="Times New Roman" w:hAnsi="TimesNewRomanPSMT" w:cs="Times New Roman"/>
          <w:sz w:val="22"/>
          <w:szCs w:val="22"/>
          <w:lang w:val="fr-FR" w:eastAsia="en-GB"/>
        </w:rPr>
        <w:tab/>
      </w:r>
      <w:r w:rsidR="009C6BD0" w:rsidRPr="00816085">
        <w:rPr>
          <w:rFonts w:ascii="TimesNewRomanPSMT" w:eastAsia="Times New Roman" w:hAnsi="TimesNewRomanPSMT" w:cs="Times New Roman"/>
          <w:sz w:val="22"/>
          <w:szCs w:val="22"/>
          <w:lang w:val="fr-FR" w:eastAsia="en-GB"/>
        </w:rPr>
        <w:tab/>
      </w:r>
      <w:r>
        <w:rPr>
          <w:rFonts w:ascii="TimesNewRomanPSMT" w:eastAsia="Times New Roman" w:hAnsi="TimesNewRomanPSMT" w:cs="Times New Roman"/>
          <w:sz w:val="22"/>
          <w:szCs w:val="22"/>
          <w:lang w:val="fr-FR" w:eastAsia="en-GB"/>
        </w:rPr>
        <w:t>Signature C</w:t>
      </w:r>
      <w:r w:rsidR="00642592">
        <w:rPr>
          <w:rFonts w:ascii="TimesNewRomanPSMT" w:eastAsia="Times New Roman" w:hAnsi="TimesNewRomanPSMT" w:cs="Times New Roman"/>
          <w:sz w:val="22"/>
          <w:szCs w:val="22"/>
          <w:lang w:val="fr-FR" w:eastAsia="en-GB"/>
        </w:rPr>
        <w:t>édant</w:t>
      </w:r>
    </w:p>
    <w:p w14:paraId="1777BE8B" w14:textId="11E63A9A" w:rsidR="008F10D0" w:rsidRPr="008B4F94" w:rsidRDefault="008F10D0"/>
    <w:sectPr w:rsidR="008F10D0" w:rsidRPr="008B4F94" w:rsidSect="002B2C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34006"/>
    <w:multiLevelType w:val="multilevel"/>
    <w:tmpl w:val="EA28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608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94"/>
    <w:rsid w:val="00156DDD"/>
    <w:rsid w:val="002B2CFF"/>
    <w:rsid w:val="00337669"/>
    <w:rsid w:val="004E68ED"/>
    <w:rsid w:val="00642592"/>
    <w:rsid w:val="00816085"/>
    <w:rsid w:val="008B4F94"/>
    <w:rsid w:val="008F10D0"/>
    <w:rsid w:val="009C6BD0"/>
    <w:rsid w:val="00DF6DE8"/>
    <w:rsid w:val="00FD2DE0"/>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1E3D6BC1"/>
  <w15:chartTrackingRefBased/>
  <w15:docId w15:val="{3AE7F064-45CF-1F4E-BA82-C698365D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4F9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584903">
      <w:bodyDiv w:val="1"/>
      <w:marLeft w:val="0"/>
      <w:marRight w:val="0"/>
      <w:marTop w:val="0"/>
      <w:marBottom w:val="0"/>
      <w:divBdr>
        <w:top w:val="none" w:sz="0" w:space="0" w:color="auto"/>
        <w:left w:val="none" w:sz="0" w:space="0" w:color="auto"/>
        <w:bottom w:val="none" w:sz="0" w:space="0" w:color="auto"/>
        <w:right w:val="none" w:sz="0" w:space="0" w:color="auto"/>
      </w:divBdr>
      <w:divsChild>
        <w:div w:id="1152024245">
          <w:marLeft w:val="0"/>
          <w:marRight w:val="0"/>
          <w:marTop w:val="0"/>
          <w:marBottom w:val="0"/>
          <w:divBdr>
            <w:top w:val="none" w:sz="0" w:space="0" w:color="auto"/>
            <w:left w:val="none" w:sz="0" w:space="0" w:color="auto"/>
            <w:bottom w:val="none" w:sz="0" w:space="0" w:color="auto"/>
            <w:right w:val="none" w:sz="0" w:space="0" w:color="auto"/>
          </w:divBdr>
          <w:divsChild>
            <w:div w:id="825631084">
              <w:marLeft w:val="0"/>
              <w:marRight w:val="0"/>
              <w:marTop w:val="0"/>
              <w:marBottom w:val="0"/>
              <w:divBdr>
                <w:top w:val="none" w:sz="0" w:space="0" w:color="auto"/>
                <w:left w:val="none" w:sz="0" w:space="0" w:color="auto"/>
                <w:bottom w:val="none" w:sz="0" w:space="0" w:color="auto"/>
                <w:right w:val="none" w:sz="0" w:space="0" w:color="auto"/>
              </w:divBdr>
              <w:divsChild>
                <w:div w:id="304508974">
                  <w:marLeft w:val="0"/>
                  <w:marRight w:val="0"/>
                  <w:marTop w:val="0"/>
                  <w:marBottom w:val="0"/>
                  <w:divBdr>
                    <w:top w:val="none" w:sz="0" w:space="0" w:color="auto"/>
                    <w:left w:val="none" w:sz="0" w:space="0" w:color="auto"/>
                    <w:bottom w:val="none" w:sz="0" w:space="0" w:color="auto"/>
                    <w:right w:val="none" w:sz="0" w:space="0" w:color="auto"/>
                  </w:divBdr>
                  <w:divsChild>
                    <w:div w:id="1069885787">
                      <w:marLeft w:val="0"/>
                      <w:marRight w:val="0"/>
                      <w:marTop w:val="0"/>
                      <w:marBottom w:val="0"/>
                      <w:divBdr>
                        <w:top w:val="none" w:sz="0" w:space="0" w:color="auto"/>
                        <w:left w:val="none" w:sz="0" w:space="0" w:color="auto"/>
                        <w:bottom w:val="none" w:sz="0" w:space="0" w:color="auto"/>
                        <w:right w:val="none" w:sz="0" w:space="0" w:color="auto"/>
                      </w:divBdr>
                    </w:div>
                  </w:divsChild>
                </w:div>
                <w:div w:id="58985174">
                  <w:marLeft w:val="0"/>
                  <w:marRight w:val="0"/>
                  <w:marTop w:val="0"/>
                  <w:marBottom w:val="0"/>
                  <w:divBdr>
                    <w:top w:val="none" w:sz="0" w:space="0" w:color="auto"/>
                    <w:left w:val="none" w:sz="0" w:space="0" w:color="auto"/>
                    <w:bottom w:val="none" w:sz="0" w:space="0" w:color="auto"/>
                    <w:right w:val="none" w:sz="0" w:space="0" w:color="auto"/>
                  </w:divBdr>
                  <w:divsChild>
                    <w:div w:id="7981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738358">
      <w:bodyDiv w:val="1"/>
      <w:marLeft w:val="0"/>
      <w:marRight w:val="0"/>
      <w:marTop w:val="0"/>
      <w:marBottom w:val="0"/>
      <w:divBdr>
        <w:top w:val="none" w:sz="0" w:space="0" w:color="auto"/>
        <w:left w:val="none" w:sz="0" w:space="0" w:color="auto"/>
        <w:bottom w:val="none" w:sz="0" w:space="0" w:color="auto"/>
        <w:right w:val="none" w:sz="0" w:space="0" w:color="auto"/>
      </w:divBdr>
      <w:divsChild>
        <w:div w:id="1149588194">
          <w:marLeft w:val="0"/>
          <w:marRight w:val="0"/>
          <w:marTop w:val="0"/>
          <w:marBottom w:val="0"/>
          <w:divBdr>
            <w:top w:val="none" w:sz="0" w:space="0" w:color="auto"/>
            <w:left w:val="none" w:sz="0" w:space="0" w:color="auto"/>
            <w:bottom w:val="none" w:sz="0" w:space="0" w:color="auto"/>
            <w:right w:val="none" w:sz="0" w:space="0" w:color="auto"/>
          </w:divBdr>
          <w:divsChild>
            <w:div w:id="511335525">
              <w:marLeft w:val="0"/>
              <w:marRight w:val="0"/>
              <w:marTop w:val="0"/>
              <w:marBottom w:val="0"/>
              <w:divBdr>
                <w:top w:val="none" w:sz="0" w:space="0" w:color="auto"/>
                <w:left w:val="none" w:sz="0" w:space="0" w:color="auto"/>
                <w:bottom w:val="none" w:sz="0" w:space="0" w:color="auto"/>
                <w:right w:val="none" w:sz="0" w:space="0" w:color="auto"/>
              </w:divBdr>
              <w:divsChild>
                <w:div w:id="1429161091">
                  <w:marLeft w:val="0"/>
                  <w:marRight w:val="0"/>
                  <w:marTop w:val="0"/>
                  <w:marBottom w:val="0"/>
                  <w:divBdr>
                    <w:top w:val="none" w:sz="0" w:space="0" w:color="auto"/>
                    <w:left w:val="none" w:sz="0" w:space="0" w:color="auto"/>
                    <w:bottom w:val="none" w:sz="0" w:space="0" w:color="auto"/>
                    <w:right w:val="none" w:sz="0" w:space="0" w:color="auto"/>
                  </w:divBdr>
                  <w:divsChild>
                    <w:div w:id="1385174827">
                      <w:marLeft w:val="0"/>
                      <w:marRight w:val="0"/>
                      <w:marTop w:val="0"/>
                      <w:marBottom w:val="0"/>
                      <w:divBdr>
                        <w:top w:val="none" w:sz="0" w:space="0" w:color="auto"/>
                        <w:left w:val="none" w:sz="0" w:space="0" w:color="auto"/>
                        <w:bottom w:val="none" w:sz="0" w:space="0" w:color="auto"/>
                        <w:right w:val="none" w:sz="0" w:space="0" w:color="auto"/>
                      </w:divBdr>
                    </w:div>
                  </w:divsChild>
                </w:div>
                <w:div w:id="976953674">
                  <w:marLeft w:val="0"/>
                  <w:marRight w:val="0"/>
                  <w:marTop w:val="0"/>
                  <w:marBottom w:val="0"/>
                  <w:divBdr>
                    <w:top w:val="none" w:sz="0" w:space="0" w:color="auto"/>
                    <w:left w:val="none" w:sz="0" w:space="0" w:color="auto"/>
                    <w:bottom w:val="none" w:sz="0" w:space="0" w:color="auto"/>
                    <w:right w:val="none" w:sz="0" w:space="0" w:color="auto"/>
                  </w:divBdr>
                  <w:divsChild>
                    <w:div w:id="187064331">
                      <w:marLeft w:val="0"/>
                      <w:marRight w:val="0"/>
                      <w:marTop w:val="0"/>
                      <w:marBottom w:val="0"/>
                      <w:divBdr>
                        <w:top w:val="none" w:sz="0" w:space="0" w:color="auto"/>
                        <w:left w:val="none" w:sz="0" w:space="0" w:color="auto"/>
                        <w:bottom w:val="none" w:sz="0" w:space="0" w:color="auto"/>
                        <w:right w:val="none" w:sz="0" w:space="0" w:color="auto"/>
                      </w:divBdr>
                      <w:divsChild>
                        <w:div w:id="19616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7712">
                  <w:marLeft w:val="0"/>
                  <w:marRight w:val="0"/>
                  <w:marTop w:val="0"/>
                  <w:marBottom w:val="0"/>
                  <w:divBdr>
                    <w:top w:val="none" w:sz="0" w:space="0" w:color="auto"/>
                    <w:left w:val="none" w:sz="0" w:space="0" w:color="auto"/>
                    <w:bottom w:val="none" w:sz="0" w:space="0" w:color="auto"/>
                    <w:right w:val="none" w:sz="0" w:space="0" w:color="auto"/>
                  </w:divBdr>
                  <w:divsChild>
                    <w:div w:id="363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5272">
          <w:marLeft w:val="0"/>
          <w:marRight w:val="0"/>
          <w:marTop w:val="0"/>
          <w:marBottom w:val="0"/>
          <w:divBdr>
            <w:top w:val="none" w:sz="0" w:space="0" w:color="auto"/>
            <w:left w:val="none" w:sz="0" w:space="0" w:color="auto"/>
            <w:bottom w:val="none" w:sz="0" w:space="0" w:color="auto"/>
            <w:right w:val="none" w:sz="0" w:space="0" w:color="auto"/>
          </w:divBdr>
          <w:divsChild>
            <w:div w:id="824054028">
              <w:marLeft w:val="0"/>
              <w:marRight w:val="0"/>
              <w:marTop w:val="0"/>
              <w:marBottom w:val="0"/>
              <w:divBdr>
                <w:top w:val="none" w:sz="0" w:space="0" w:color="auto"/>
                <w:left w:val="none" w:sz="0" w:space="0" w:color="auto"/>
                <w:bottom w:val="none" w:sz="0" w:space="0" w:color="auto"/>
                <w:right w:val="none" w:sz="0" w:space="0" w:color="auto"/>
              </w:divBdr>
              <w:divsChild>
                <w:div w:id="1803499488">
                  <w:marLeft w:val="0"/>
                  <w:marRight w:val="0"/>
                  <w:marTop w:val="0"/>
                  <w:marBottom w:val="0"/>
                  <w:divBdr>
                    <w:top w:val="none" w:sz="0" w:space="0" w:color="auto"/>
                    <w:left w:val="none" w:sz="0" w:space="0" w:color="auto"/>
                    <w:bottom w:val="none" w:sz="0" w:space="0" w:color="auto"/>
                    <w:right w:val="none" w:sz="0" w:space="0" w:color="auto"/>
                  </w:divBdr>
                  <w:divsChild>
                    <w:div w:id="13337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Trinquant</dc:creator>
  <cp:keywords/>
  <dc:description/>
  <cp:lastModifiedBy>Jordan Trinquant</cp:lastModifiedBy>
  <cp:revision>4</cp:revision>
  <dcterms:created xsi:type="dcterms:W3CDTF">2022-11-07T14:55:00Z</dcterms:created>
  <dcterms:modified xsi:type="dcterms:W3CDTF">2022-11-07T14:59:00Z</dcterms:modified>
</cp:coreProperties>
</file>